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248AFA" w14:textId="0DE5EA1D" w:rsidR="00BE6799" w:rsidRDefault="005B38B6" w:rsidP="005B38B6">
      <w:pPr>
        <w:jc w:val="center"/>
      </w:pPr>
      <w:r>
        <w:t>L</w:t>
      </w:r>
      <w:r>
        <w:rPr>
          <w:rFonts w:hint="eastAsia"/>
        </w:rPr>
        <w:t>ab</w:t>
      </w:r>
      <w:r>
        <w:t>6</w:t>
      </w:r>
    </w:p>
    <w:p w14:paraId="049F54AE" w14:textId="398A1909" w:rsidR="005B38B6" w:rsidRDefault="005B38B6" w:rsidP="005B38B6">
      <w:pPr>
        <w:jc w:val="center"/>
      </w:pPr>
      <w:r>
        <w:rPr>
          <w:rFonts w:hint="eastAsia"/>
        </w:rPr>
        <w:t>5</w:t>
      </w:r>
      <w:r>
        <w:t>7117140 庞乃瑜</w:t>
      </w:r>
    </w:p>
    <w:p w14:paraId="236DA47C" w14:textId="7CE01991" w:rsidR="00E65E5C" w:rsidRDefault="00E65E5C" w:rsidP="00E65E5C">
      <w:r>
        <w:rPr>
          <w:rFonts w:hint="eastAsia"/>
        </w:rPr>
        <w:t>A</w:t>
      </w:r>
      <w:r>
        <w:t xml:space="preserve">:10.0.2.8   </w:t>
      </w:r>
    </w:p>
    <w:p w14:paraId="7558C175" w14:textId="43222BE3" w:rsidR="00E65E5C" w:rsidRDefault="00E65E5C" w:rsidP="00E65E5C">
      <w:pPr>
        <w:rPr>
          <w:rFonts w:hint="eastAsia"/>
        </w:rPr>
      </w:pPr>
      <w:r>
        <w:rPr>
          <w:rFonts w:hint="eastAsia"/>
        </w:rPr>
        <w:t>B</w:t>
      </w:r>
      <w:r>
        <w:t>:10.0.2.9</w:t>
      </w:r>
    </w:p>
    <w:p w14:paraId="01EF4D35" w14:textId="10FA6DCC" w:rsidR="00E65E5C" w:rsidRDefault="00E65E5C" w:rsidP="00E65E5C">
      <w:r>
        <w:t>Task1:</w:t>
      </w:r>
    </w:p>
    <w:p w14:paraId="7252E5C7" w14:textId="0F08B2AA" w:rsidR="00E65E5C" w:rsidRDefault="00E65E5C" w:rsidP="00E65E5C">
      <w:r w:rsidRPr="00E65E5C">
        <w:rPr>
          <w:rFonts w:hint="eastAsia"/>
        </w:rPr>
        <w:t>•</w:t>
      </w:r>
      <w:r w:rsidRPr="00E65E5C">
        <w:t xml:space="preserve"> Prevent A from doing telnet to Machine B.</w:t>
      </w:r>
    </w:p>
    <w:p w14:paraId="5BBAEF82" w14:textId="2C9719D6" w:rsidR="00E65E5C" w:rsidRDefault="00E65E5C" w:rsidP="00E65E5C">
      <w:r>
        <w:rPr>
          <w:noProof/>
        </w:rPr>
        <w:drawing>
          <wp:inline distT="0" distB="0" distL="0" distR="0" wp14:anchorId="6B966F57" wp14:editId="1CB02563">
            <wp:extent cx="5274310" cy="46450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6FC89" w14:textId="374F25BB" w:rsidR="00E65E5C" w:rsidRDefault="00E65E5C" w:rsidP="00E65E5C">
      <w:r>
        <w:rPr>
          <w:rFonts w:hint="eastAsia"/>
        </w:rPr>
        <w:t>启用之前可以连接上</w:t>
      </w:r>
    </w:p>
    <w:p w14:paraId="72674382" w14:textId="3CF49AD3" w:rsidR="00E65E5C" w:rsidRDefault="00E65E5C" w:rsidP="00E65E5C">
      <w:pPr>
        <w:rPr>
          <w:rFonts w:hint="eastAsia"/>
        </w:rPr>
      </w:pPr>
      <w:r>
        <w:rPr>
          <w:noProof/>
        </w:rPr>
        <w:drawing>
          <wp:inline distT="0" distB="0" distL="0" distR="0" wp14:anchorId="0EE46B18" wp14:editId="6BED3469">
            <wp:extent cx="4869602" cy="640135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64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1472" w14:textId="7E95C47D" w:rsidR="00E65E5C" w:rsidRDefault="00E65E5C" w:rsidP="00E65E5C">
      <w:r>
        <w:rPr>
          <w:noProof/>
        </w:rPr>
        <w:drawing>
          <wp:inline distT="0" distB="0" distL="0" distR="0" wp14:anchorId="7C38197B" wp14:editId="0F3675BA">
            <wp:extent cx="5220152" cy="800169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0152" cy="800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EFC3" w14:textId="2B6463E8" w:rsidR="00E65E5C" w:rsidRDefault="00E65E5C" w:rsidP="00E65E5C">
      <w:r>
        <w:rPr>
          <w:rFonts w:hint="eastAsia"/>
        </w:rPr>
        <w:t>启用之后A</w:t>
      </w:r>
      <w:r>
        <w:t>无法</w:t>
      </w:r>
      <w:r>
        <w:rPr>
          <w:rFonts w:hint="eastAsia"/>
        </w:rPr>
        <w:t>t</w:t>
      </w:r>
      <w:r>
        <w:t>elnet B</w:t>
      </w:r>
    </w:p>
    <w:p w14:paraId="45599199" w14:textId="0598E7BB" w:rsidR="00E65E5C" w:rsidRDefault="00E65E5C" w:rsidP="00E65E5C">
      <w:r w:rsidRPr="00E65E5C">
        <w:rPr>
          <w:rFonts w:hint="eastAsia"/>
        </w:rPr>
        <w:t>•</w:t>
      </w:r>
      <w:r w:rsidRPr="00E65E5C">
        <w:t xml:space="preserve"> Prevent B from doing telnet to Machine A.</w:t>
      </w:r>
    </w:p>
    <w:p w14:paraId="55FE9340" w14:textId="5C0B758E" w:rsidR="00E65E5C" w:rsidRDefault="00E65E5C" w:rsidP="00E65E5C">
      <w:r>
        <w:rPr>
          <w:noProof/>
        </w:rPr>
        <w:lastRenderedPageBreak/>
        <w:drawing>
          <wp:inline distT="0" distB="0" distL="0" distR="0" wp14:anchorId="3EA9A0ED" wp14:editId="40BAF14E">
            <wp:extent cx="5274310" cy="11880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8103" w14:textId="5EC825C9" w:rsidR="00E65E5C" w:rsidRDefault="00E65E5C" w:rsidP="00E65E5C">
      <w:r>
        <w:rPr>
          <w:noProof/>
        </w:rPr>
        <w:drawing>
          <wp:inline distT="0" distB="0" distL="0" distR="0" wp14:anchorId="3AED04DC" wp14:editId="31E0513A">
            <wp:extent cx="5166808" cy="5791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71CD" w14:textId="59124F8A" w:rsidR="00E65E5C" w:rsidRDefault="00F06DD6" w:rsidP="00E65E5C">
      <w:r w:rsidRPr="00F06DD6">
        <w:rPr>
          <w:rFonts w:hint="eastAsia"/>
        </w:rPr>
        <w:t>•</w:t>
      </w:r>
      <w:r w:rsidRPr="00F06DD6">
        <w:t xml:space="preserve"> Prevent A from visiting an external web site. You can choose any web site that you like to block, but keep in mind, some web servers have multiple IP addresses.</w:t>
      </w:r>
    </w:p>
    <w:p w14:paraId="2E82435D" w14:textId="4E1B5DF4" w:rsidR="00F06DD6" w:rsidRDefault="00F06DD6" w:rsidP="00E65E5C">
      <w:r>
        <w:rPr>
          <w:noProof/>
        </w:rPr>
        <w:drawing>
          <wp:inline distT="0" distB="0" distL="0" distR="0" wp14:anchorId="3756C6A7" wp14:editId="0C3AFD7D">
            <wp:extent cx="5274310" cy="145034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46AA" w14:textId="38C071BD" w:rsidR="00F06DD6" w:rsidRDefault="00F06DD6" w:rsidP="00E65E5C">
      <w:r>
        <w:t>Task2:</w:t>
      </w:r>
    </w:p>
    <w:p w14:paraId="49D8274B" w14:textId="60B1AE3D" w:rsidR="00F06DD6" w:rsidRDefault="00F06DD6" w:rsidP="00E65E5C"/>
    <w:p w14:paraId="1B764037" w14:textId="56A8EA2B" w:rsidR="00610E51" w:rsidRDefault="00610E51" w:rsidP="00E65E5C">
      <w:r>
        <w:t>Task3:</w:t>
      </w:r>
    </w:p>
    <w:p w14:paraId="292C4AD7" w14:textId="2D923C9B" w:rsidR="00610E51" w:rsidRDefault="00610E51" w:rsidP="00E65E5C">
      <w:r>
        <w:rPr>
          <w:noProof/>
        </w:rPr>
        <w:drawing>
          <wp:inline distT="0" distB="0" distL="0" distR="0" wp14:anchorId="4960E705" wp14:editId="147D7F88">
            <wp:extent cx="5274310" cy="86233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BC2A0" w14:textId="7260B1AE" w:rsidR="00610E51" w:rsidRDefault="00610E51" w:rsidP="00E65E5C">
      <w:r>
        <w:rPr>
          <w:noProof/>
        </w:rPr>
        <w:drawing>
          <wp:inline distT="0" distB="0" distL="0" distR="0" wp14:anchorId="377E02B2" wp14:editId="151F71E2">
            <wp:extent cx="5274310" cy="22669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D6477" w14:textId="5A9AE816" w:rsidR="00610E51" w:rsidRDefault="00610E51" w:rsidP="00E65E5C">
      <w:r>
        <w:rPr>
          <w:rFonts w:hint="eastAsia"/>
        </w:rPr>
        <w:t>开启前能p</w:t>
      </w:r>
      <w:r>
        <w:t>ing 通</w:t>
      </w:r>
    </w:p>
    <w:p w14:paraId="03C66A17" w14:textId="0F0C581E" w:rsidR="00610E51" w:rsidRDefault="00610E51" w:rsidP="00E65E5C">
      <w:r>
        <w:rPr>
          <w:noProof/>
        </w:rPr>
        <w:lastRenderedPageBreak/>
        <w:drawing>
          <wp:inline distT="0" distB="0" distL="0" distR="0" wp14:anchorId="2B6DB3B1" wp14:editId="0D123873">
            <wp:extent cx="5274310" cy="1998345"/>
            <wp:effectExtent l="0" t="0" r="2540" b="190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1D2F" w14:textId="0780B785" w:rsidR="00610E51" w:rsidRDefault="00610E51" w:rsidP="00E65E5C">
      <w:r>
        <w:t>开启后不能</w:t>
      </w:r>
      <w:r>
        <w:rPr>
          <w:rFonts w:hint="eastAsia"/>
        </w:rPr>
        <w:t>p</w:t>
      </w:r>
      <w:r>
        <w:t>ing通，</w:t>
      </w:r>
      <w:proofErr w:type="spellStart"/>
      <w:r>
        <w:rPr>
          <w:rFonts w:hint="eastAsia"/>
        </w:rPr>
        <w:t>t</w:t>
      </w:r>
      <w:r>
        <w:t>elent</w:t>
      </w:r>
      <w:proofErr w:type="spellEnd"/>
      <w:r>
        <w:t xml:space="preserve"> 服务不能用</w:t>
      </w:r>
    </w:p>
    <w:p w14:paraId="700D1A18" w14:textId="0897040C" w:rsidR="00610E51" w:rsidRDefault="00610E51" w:rsidP="00E65E5C">
      <w:r>
        <w:t>T</w:t>
      </w:r>
      <w:r>
        <w:rPr>
          <w:rFonts w:hint="eastAsia"/>
        </w:rPr>
        <w:t>ask</w:t>
      </w:r>
      <w:r>
        <w:t>3a:</w:t>
      </w:r>
    </w:p>
    <w:p w14:paraId="2483066B" w14:textId="3E35AF63" w:rsidR="00610E51" w:rsidRDefault="00610E51" w:rsidP="00E65E5C">
      <w:r>
        <w:rPr>
          <w:noProof/>
        </w:rPr>
        <w:drawing>
          <wp:inline distT="0" distB="0" distL="0" distR="0" wp14:anchorId="18DDC043" wp14:editId="0721FEB9">
            <wp:extent cx="5274310" cy="242633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3AF0" w14:textId="29BBEE56" w:rsidR="00610E51" w:rsidRDefault="00610E51" w:rsidP="00E65E5C">
      <w:r>
        <w:rPr>
          <w:noProof/>
        </w:rPr>
        <w:drawing>
          <wp:inline distT="0" distB="0" distL="0" distR="0" wp14:anchorId="002F94D9" wp14:editId="6C0885D7">
            <wp:extent cx="5274310" cy="328612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32F30" w14:textId="71AA1921" w:rsidR="007870E1" w:rsidRDefault="007870E1" w:rsidP="00E65E5C">
      <w:r>
        <w:t>Task3b:</w:t>
      </w:r>
    </w:p>
    <w:p w14:paraId="2592EFE4" w14:textId="69A89E79" w:rsidR="007870E1" w:rsidRDefault="007870E1" w:rsidP="00E65E5C">
      <w:r>
        <w:rPr>
          <w:noProof/>
        </w:rPr>
        <w:lastRenderedPageBreak/>
        <w:drawing>
          <wp:inline distT="0" distB="0" distL="0" distR="0" wp14:anchorId="0C68C799" wp14:editId="6C2348AA">
            <wp:extent cx="5274310" cy="282956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BCF83" wp14:editId="5EA48C56">
            <wp:extent cx="5029636" cy="28272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82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82FE" w14:textId="4A1B1FDA" w:rsidR="007870E1" w:rsidRDefault="007870E1" w:rsidP="00E65E5C">
      <w:r>
        <w:t>关闭后无法访问</w:t>
      </w:r>
    </w:p>
    <w:p w14:paraId="0DA1DA8C" w14:textId="231D08EF" w:rsidR="007870E1" w:rsidRDefault="007870E1" w:rsidP="00E65E5C">
      <w:r>
        <w:rPr>
          <w:rFonts w:hint="eastAsia"/>
        </w:rPr>
        <w:t>重新建立通道后又能访问</w:t>
      </w:r>
    </w:p>
    <w:p w14:paraId="2BEC828E" w14:textId="77777777" w:rsidR="007870E1" w:rsidRDefault="007870E1" w:rsidP="00E65E5C">
      <w:pPr>
        <w:rPr>
          <w:rFonts w:hint="eastAsia"/>
        </w:rPr>
      </w:pPr>
    </w:p>
    <w:p w14:paraId="330E2922" w14:textId="6A88C7B3" w:rsidR="005B38B6" w:rsidRDefault="007870E1" w:rsidP="007870E1">
      <w:r>
        <w:t>通过</w:t>
      </w:r>
      <w:proofErr w:type="spellStart"/>
      <w:r>
        <w:t>wireshark</w:t>
      </w:r>
      <w:proofErr w:type="spellEnd"/>
      <w:r>
        <w:t>抓包发现，</w:t>
      </w:r>
      <w:r>
        <w:rPr>
          <w:rFonts w:hint="eastAsia"/>
        </w:rPr>
        <w:t>A</w:t>
      </w:r>
      <w:r>
        <w:t>先将相关访问内容发送给</w:t>
      </w:r>
      <w:r>
        <w:rPr>
          <w:rFonts w:hint="eastAsia"/>
        </w:rPr>
        <w:t>B</w:t>
      </w:r>
      <w:r>
        <w:t>，</w:t>
      </w:r>
      <w:r>
        <w:rPr>
          <w:rFonts w:hint="eastAsia"/>
        </w:rPr>
        <w:t>B</w:t>
      </w:r>
      <w:r>
        <w:t>进行访问后再讲结果发送给</w:t>
      </w:r>
      <w:r>
        <w:rPr>
          <w:rFonts w:hint="eastAsia"/>
        </w:rPr>
        <w:t>A</w:t>
      </w:r>
      <w:r>
        <w:t>，所以关闭通道后</w:t>
      </w:r>
      <w:r>
        <w:rPr>
          <w:rFonts w:hint="eastAsia"/>
        </w:rPr>
        <w:t>A</w:t>
      </w:r>
      <w:r>
        <w:t>无法访问</w:t>
      </w:r>
    </w:p>
    <w:p w14:paraId="1C621085" w14:textId="5C5FBA85" w:rsidR="007870E1" w:rsidRDefault="007870E1" w:rsidP="007870E1">
      <w:r>
        <w:t>Task4:</w:t>
      </w:r>
    </w:p>
    <w:p w14:paraId="5F836A0A" w14:textId="17959565" w:rsidR="00550ACC" w:rsidRDefault="00550ACC" w:rsidP="007870E1">
      <w:r>
        <w:rPr>
          <w:rFonts w:hint="eastAsia"/>
        </w:rPr>
        <w:t>首先设置A</w:t>
      </w:r>
      <w:r>
        <w:t>的防火墙</w:t>
      </w:r>
    </w:p>
    <w:p w14:paraId="60910D7E" w14:textId="1457FE08" w:rsidR="00550ACC" w:rsidRDefault="00550ACC" w:rsidP="007870E1">
      <w:r>
        <w:rPr>
          <w:noProof/>
        </w:rPr>
        <w:drawing>
          <wp:inline distT="0" distB="0" distL="0" distR="0" wp14:anchorId="3304184E" wp14:editId="41B33DD5">
            <wp:extent cx="5274310" cy="89598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930BB" w14:textId="1D68CD59" w:rsidR="00550ACC" w:rsidRDefault="00550ACC" w:rsidP="007870E1">
      <w:r>
        <w:rPr>
          <w:rFonts w:hint="eastAsia"/>
        </w:rPr>
        <w:t>然后设置C</w:t>
      </w:r>
      <w:r>
        <w:t>，并设置逆向</w:t>
      </w:r>
      <w:proofErr w:type="spellStart"/>
      <w:r>
        <w:rPr>
          <w:rFonts w:hint="eastAsia"/>
        </w:rPr>
        <w:t>s</w:t>
      </w:r>
      <w:r>
        <w:t>sh</w:t>
      </w:r>
      <w:proofErr w:type="spellEnd"/>
      <w:r>
        <w:t>通道</w:t>
      </w:r>
    </w:p>
    <w:p w14:paraId="589A8953" w14:textId="1DFDB9EC" w:rsidR="00550ACC" w:rsidRDefault="00550ACC" w:rsidP="007870E1">
      <w:r>
        <w:rPr>
          <w:noProof/>
        </w:rPr>
        <w:lastRenderedPageBreak/>
        <w:drawing>
          <wp:inline distT="0" distB="0" distL="0" distR="0" wp14:anchorId="19E11BA2" wp14:editId="6BEDD47D">
            <wp:extent cx="1973751" cy="502964"/>
            <wp:effectExtent l="0" t="0" r="762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3751" cy="50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459D" w14:textId="7AA26DEB" w:rsidR="00550ACC" w:rsidRDefault="004008E1" w:rsidP="007870E1">
      <w:r>
        <w:rPr>
          <w:rFonts w:hint="eastAsia"/>
        </w:rPr>
        <w:t>然后B过访问C</w:t>
      </w:r>
      <w:r>
        <w:t>，成功访问</w:t>
      </w:r>
      <w:r>
        <w:rPr>
          <w:rFonts w:hint="eastAsia"/>
        </w:rPr>
        <w:t>A</w:t>
      </w:r>
    </w:p>
    <w:p w14:paraId="445FB84C" w14:textId="4A7D9038" w:rsidR="004008E1" w:rsidRPr="004008E1" w:rsidRDefault="004008E1" w:rsidP="007870E1">
      <w:pPr>
        <w:rPr>
          <w:rFonts w:hint="eastAsia"/>
        </w:rPr>
      </w:pPr>
      <w:r>
        <w:rPr>
          <w:noProof/>
        </w:rPr>
        <w:drawing>
          <wp:inline distT="0" distB="0" distL="0" distR="0" wp14:anchorId="4E12869D" wp14:editId="7C9A53CC">
            <wp:extent cx="5274310" cy="3809365"/>
            <wp:effectExtent l="0" t="0" r="254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08E1" w:rsidRPr="004008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38B6"/>
    <w:rsid w:val="004008E1"/>
    <w:rsid w:val="00550ACC"/>
    <w:rsid w:val="005B38B6"/>
    <w:rsid w:val="00610E51"/>
    <w:rsid w:val="007870E1"/>
    <w:rsid w:val="00BE6799"/>
    <w:rsid w:val="00E65E5C"/>
    <w:rsid w:val="00F06D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8310AD"/>
  <w15:chartTrackingRefBased/>
  <w15:docId w15:val="{26A91EDE-8085-4690-8078-268021CE87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</Pages>
  <Words>82</Words>
  <Characters>469</Characters>
  <Application>Microsoft Office Word</Application>
  <DocSecurity>0</DocSecurity>
  <Lines>3</Lines>
  <Paragraphs>1</Paragraphs>
  <ScaleCrop>false</ScaleCrop>
  <Company/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庞 乃瑜</dc:creator>
  <cp:keywords/>
  <dc:description/>
  <cp:lastModifiedBy>庞 乃瑜</cp:lastModifiedBy>
  <cp:revision>1</cp:revision>
  <dcterms:created xsi:type="dcterms:W3CDTF">2020-09-20T00:54:00Z</dcterms:created>
  <dcterms:modified xsi:type="dcterms:W3CDTF">2020-09-20T02:50:00Z</dcterms:modified>
</cp:coreProperties>
</file>